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9CB" w:rsidRPr="00F319CB" w:rsidRDefault="00F319CB" w:rsidP="00F319CB">
      <w:pPr>
        <w:spacing w:after="30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</w:pPr>
      <w:bookmarkStart w:id="0" w:name="_GoBack"/>
      <w:bookmarkEnd w:id="0"/>
      <w:r w:rsidRPr="00F319CB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  <w:t>Предложение о мероприятиях по энергосбережению и повышению энергетической эффективности</w:t>
      </w:r>
    </w:p>
    <w:p w:rsidR="00F319CB" w:rsidRPr="00F319CB" w:rsidRDefault="00F319CB" w:rsidP="00F319CB">
      <w:pPr>
        <w:spacing w:before="150" w:after="15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319C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Обязательные мероприятия по энергосбережению и повышению энергетической эффективности установлены в отношении систем отопления, горячего водоснабжения, электроснабжения, дверных и оконных конструкций, относящихся к общему имуществу многоквартирных домов. Собственники помещений в многоквартирном доме обязаны нести расходы на проведение указанных мероприятий.</w:t>
      </w:r>
    </w:p>
    <w:p w:rsidR="00F319CB" w:rsidRPr="00F319CB" w:rsidRDefault="00F319CB" w:rsidP="00F319CB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319CB">
        <w:rPr>
          <w:rFonts w:ascii="Arial" w:eastAsia="Times New Roman" w:hAnsi="Arial" w:cs="Arial"/>
          <w:i/>
          <w:iCs/>
          <w:color w:val="000000"/>
          <w:sz w:val="27"/>
          <w:szCs w:val="27"/>
          <w:bdr w:val="none" w:sz="0" w:space="0" w:color="auto" w:frame="1"/>
          <w:lang w:eastAsia="ru-RU"/>
        </w:rPr>
        <w:t>Внимание! Управляющая компания ООО «ЭССЖ»</w:t>
      </w:r>
      <w:r w:rsidRPr="00F319C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в соответствии с требованием статьи 12 ч.7 ФЗ «Об энергосбережении и о повышении энергетической эффективности» от 23.11.2009 № 261-ФЗ разработала предложения о мероприятиях по энергосбережению и повышению энергетической эффективности по Вашему многоквартирному дому. Решение о выборе мероприятий и источниках их финансирования собственники многоквартирного дома принимают, руководствуясь ст. 44 — 48 Жилищного кодекса РФ, на общем собрании и оформляют протоколом. Копию протокола необходимо предоставить управляющей компании для выполнения работ по выбранным мероприятиям.</w:t>
      </w:r>
    </w:p>
    <w:p w:rsidR="00F319CB" w:rsidRPr="00F319CB" w:rsidRDefault="00F319CB" w:rsidP="00F319CB">
      <w:pPr>
        <w:spacing w:before="150" w:after="15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319C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Мероприятия, указанные в Перечне, не являются обязательными в отношении многоквартирных домов, признанных аварийными и не оборудованных централизованными коммунальными ресурсами.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9"/>
        <w:gridCol w:w="2440"/>
        <w:gridCol w:w="2084"/>
        <w:gridCol w:w="2401"/>
        <w:gridCol w:w="1587"/>
        <w:gridCol w:w="2182"/>
        <w:gridCol w:w="1764"/>
        <w:gridCol w:w="1587"/>
      </w:tblGrid>
      <w:tr w:rsidR="00F319CB" w:rsidRPr="00F319CB" w:rsidTr="00F319C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F319CB" w:rsidRDefault="00F319CB" w:rsidP="00F31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319C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F319CB" w:rsidRDefault="00F319CB" w:rsidP="00F31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319C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F319CB" w:rsidRDefault="00F319CB" w:rsidP="00F31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319C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Цель мероприятия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F319CB" w:rsidRDefault="00F319CB" w:rsidP="00F31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319C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Применяемые технологии и материалы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F319CB" w:rsidRDefault="00F319CB" w:rsidP="00F31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319C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Возможные исполнители мероприятий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F319CB" w:rsidRDefault="00F319CB" w:rsidP="00F31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319C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Ориентировочные Расходы на проведение мероприятий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F319CB" w:rsidRDefault="00F319CB" w:rsidP="00F31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319C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Объем ожидаемого снижения используемых коммунальных ресурсов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F319CB" w:rsidRDefault="00F319CB" w:rsidP="00F31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319C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Сроки окупаемости мероприятий</w:t>
            </w:r>
          </w:p>
        </w:tc>
      </w:tr>
      <w:tr w:rsidR="00F319CB" w:rsidRPr="00F319CB" w:rsidTr="00F319CB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F319CB" w:rsidRDefault="00F319CB" w:rsidP="00F31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319C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Перечень основных мероприятий в отношении общего имущества в многоквартирном доме.</w:t>
            </w:r>
          </w:p>
          <w:p w:rsidR="00F319CB" w:rsidRPr="00F319CB" w:rsidRDefault="00F319CB" w:rsidP="00F31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319C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Система отопления</w:t>
            </w:r>
          </w:p>
        </w:tc>
      </w:tr>
      <w:tr w:rsidR="00F319CB" w:rsidRPr="00F319CB" w:rsidTr="00F319C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F319CB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319C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F319CB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319C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Установка линейных балансировочных вентилей и балансировка </w:t>
            </w:r>
            <w:r w:rsidRPr="00F319C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системы отопления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F319CB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319C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 xml:space="preserve">1) рациональное использование тепловой энергии; 2) </w:t>
            </w:r>
            <w:r w:rsidRPr="00F319C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экономия потребления тепловой энергии в системе отопления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F319CB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319C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 xml:space="preserve">Балансировочные вентили, запорные вентили, </w:t>
            </w:r>
            <w:proofErr w:type="spellStart"/>
            <w:proofErr w:type="gramStart"/>
            <w:r w:rsidRPr="00F319C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воздухо</w:t>
            </w:r>
            <w:proofErr w:type="spellEnd"/>
            <w:r w:rsidRPr="00F319C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-</w:t>
            </w:r>
            <w:r w:rsidRPr="00F319C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выпускные</w:t>
            </w:r>
            <w:proofErr w:type="gramEnd"/>
            <w:r w:rsidRPr="00F319C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клапаны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F319CB" w:rsidRDefault="00F319CB" w:rsidP="00F31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319C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F319CB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319C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 шт.3 200р.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F319CB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319C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До 7%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F319CB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319C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48 мес.</w:t>
            </w:r>
          </w:p>
        </w:tc>
      </w:tr>
      <w:tr w:rsidR="00F319CB" w:rsidRPr="00F319CB" w:rsidTr="00F319C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F319CB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319C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F319CB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319C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Промывка трубопроводов и стояков системы отопления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F319CB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319C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1) рациональное использование тепловой энергии; 2) экономия потребления тепловой энергии в системе отопления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F319CB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319C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Промывочные машины и реагенты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F319CB" w:rsidRDefault="00F319CB" w:rsidP="00F31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319C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F319CB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319C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1м.п.230 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F319CB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319C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До 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F319CB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319C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36 мес.</w:t>
            </w:r>
          </w:p>
        </w:tc>
      </w:tr>
      <w:tr w:rsidR="00F319CB" w:rsidRPr="00F319CB" w:rsidTr="00F319C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F319CB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319C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F319CB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319C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Ремонт изоляции трубопроводов системы отопления с применением </w:t>
            </w:r>
            <w:proofErr w:type="spellStart"/>
            <w:r w:rsidRPr="00F319C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энергоэффективных</w:t>
            </w:r>
            <w:proofErr w:type="spellEnd"/>
            <w:r w:rsidRPr="00F319C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материалов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F319CB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319C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1) рациональное использование тепловой энергии; 2) экономия потребления тепловой энергии в системе отопления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F319CB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319C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F319CB" w:rsidRDefault="00F319CB" w:rsidP="00F31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319C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F319CB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319C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 м.п.320р.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F319CB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319C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До 6%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F319CB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319C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36 мес.</w:t>
            </w:r>
          </w:p>
        </w:tc>
      </w:tr>
      <w:tr w:rsidR="00F319CB" w:rsidRPr="00F319CB" w:rsidTr="00F319C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F319CB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319C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F319CB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319C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Установка коллективного (общедомового) прибора учета тепловой 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F319CB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319C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Учет тепловой энергии, потребленной в </w:t>
            </w:r>
            <w:r w:rsidRPr="00F319C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многоквартирном доме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F319CB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319C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Прибор учета тепловой 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F319CB" w:rsidRDefault="00F319CB" w:rsidP="00F31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319C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F319CB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319C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1 </w:t>
            </w:r>
            <w:proofErr w:type="spellStart"/>
            <w:r w:rsidRPr="00F319C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шт</w:t>
            </w:r>
            <w:proofErr w:type="spellEnd"/>
            <w:r w:rsidRPr="00F319C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От 135 000р.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F319CB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319C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До 10%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F319CB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319C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24 мес.</w:t>
            </w:r>
          </w:p>
        </w:tc>
      </w:tr>
      <w:tr w:rsidR="00F319CB" w:rsidRPr="00F319CB" w:rsidTr="00F319CB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F319CB" w:rsidRDefault="00F319CB" w:rsidP="00F31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319C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Система горячего водоснабжения</w:t>
            </w:r>
          </w:p>
        </w:tc>
      </w:tr>
      <w:tr w:rsidR="00F319CB" w:rsidRPr="00F319CB" w:rsidTr="00F319C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F319CB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319C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F319CB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319C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Ремонт изоляции теплообменников и трубопроводов системы ГВС с применением </w:t>
            </w:r>
            <w:proofErr w:type="spellStart"/>
            <w:r w:rsidRPr="00F319C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энергоэффективных</w:t>
            </w:r>
            <w:proofErr w:type="spellEnd"/>
            <w:r w:rsidRPr="00F319C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материалов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F319CB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319C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1) рациональное использование тепловой энергии; 2) экономия потребления тепловой энергии и воды в системе ГВС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F319CB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319C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F319CB" w:rsidRDefault="00F319CB" w:rsidP="00F31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319C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F319CB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319C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 м.п.320р.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F319CB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319C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До 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F319CB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319C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24 мес.</w:t>
            </w:r>
          </w:p>
        </w:tc>
      </w:tr>
      <w:tr w:rsidR="00F319CB" w:rsidRPr="00F319CB" w:rsidTr="00F319CB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F319CB" w:rsidRDefault="00F319CB" w:rsidP="00F31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319C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Система электроснабжения</w:t>
            </w:r>
          </w:p>
        </w:tc>
      </w:tr>
      <w:tr w:rsidR="00F319CB" w:rsidRPr="00F319CB" w:rsidTr="00F319C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F319CB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319C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F319CB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319C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Замена ламп накаливания в местах общего пользования на </w:t>
            </w:r>
            <w:proofErr w:type="spellStart"/>
            <w:r w:rsidRPr="00F319C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энергоэффективные</w:t>
            </w:r>
            <w:proofErr w:type="spellEnd"/>
            <w:r w:rsidRPr="00F319C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лампы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F319CB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319C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1) экономия электроэнергии; 2) улучшение качества освещения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F319CB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319C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светодиодные светильники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F319CB" w:rsidRDefault="00F319CB" w:rsidP="00F31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319C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F319CB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319C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 шт.1200р.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F319CB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319C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До 94%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F319CB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319C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3года</w:t>
            </w:r>
          </w:p>
        </w:tc>
      </w:tr>
      <w:tr w:rsidR="00F319CB" w:rsidRPr="00F319CB" w:rsidTr="00F319C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F319CB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319C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F319CB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319C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Установка коллективного (общедомового) прибора учета электрической 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F319CB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319C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Учет электрической энергии, потребленной в многоквартирном доме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F319CB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319C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Прибор учета электрической 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F319CB" w:rsidRDefault="00F319CB" w:rsidP="00F31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319C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F319CB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319C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 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F319CB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319C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До 10% 21 000р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F319CB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319C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12 </w:t>
            </w:r>
            <w:proofErr w:type="spellStart"/>
            <w:r w:rsidRPr="00F319C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мес</w:t>
            </w:r>
            <w:proofErr w:type="spellEnd"/>
          </w:p>
        </w:tc>
      </w:tr>
      <w:tr w:rsidR="00F319CB" w:rsidRPr="00F319CB" w:rsidTr="00F319CB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F319CB" w:rsidRDefault="00F319CB" w:rsidP="00F31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319C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Дверные и оконные конструкции</w:t>
            </w:r>
          </w:p>
        </w:tc>
      </w:tr>
      <w:tr w:rsidR="00F319CB" w:rsidRPr="00F319CB" w:rsidTr="00F319C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F319CB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319C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F319CB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319C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Утепление дверных блоков на входе в подъезды и </w:t>
            </w:r>
            <w:r w:rsidRPr="00F319C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обеспечение автоматического закрывания дверей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F319CB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319C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 xml:space="preserve">1) снижение утечек тепла через двери подъездов; 2) </w:t>
            </w:r>
            <w:r w:rsidRPr="00F319C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рациональное использование тепловой энергии; 3) усиление безопасности жителей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F319CB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319C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 xml:space="preserve">Двери с теплоизоляцией, прокладки, полиуретановая </w:t>
            </w:r>
            <w:r w:rsidRPr="00F319C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пена, автоматические дверные доводчики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F319CB" w:rsidRDefault="00F319CB" w:rsidP="00F31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319C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F319CB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319C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 шт.23 000р.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F319CB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319C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До 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F319CB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319C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36 мес.</w:t>
            </w:r>
          </w:p>
        </w:tc>
      </w:tr>
      <w:tr w:rsidR="00F319CB" w:rsidRPr="00F319CB" w:rsidTr="00F319C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F319CB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319C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F319CB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319C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Установка дверей и заслонок в проемах подвальных помещений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F319CB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319C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1) рациональное использование тепловой 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F319CB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319C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Двери, дверки и заслонки с теплоизоляцией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F319CB" w:rsidRDefault="00F319CB" w:rsidP="00F31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319C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F319CB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319C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 шт.12 000р.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F319CB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319C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До 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F319CB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319C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24 мес.</w:t>
            </w:r>
          </w:p>
        </w:tc>
      </w:tr>
      <w:tr w:rsidR="00F319CB" w:rsidRPr="00F319CB" w:rsidTr="00F319C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F319CB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319C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F319CB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319C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Установка дверей и заслонок в проемах чердачных помещений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F319CB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319C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1) рациональное использование тепловой 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F319CB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319C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Двери, дверки и заслонки с теплоизоляцией, воздушные заслонки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F319CB" w:rsidRDefault="00F319CB" w:rsidP="00F31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319C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F319CB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319C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 шт.12 000р.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F319CB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319C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До 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F319CB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319C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24 мес.</w:t>
            </w:r>
          </w:p>
        </w:tc>
      </w:tr>
      <w:tr w:rsidR="00F319CB" w:rsidRPr="00F319CB" w:rsidTr="00F319C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F319CB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319C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F319CB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319C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Утепление дверных блоков на входе в подъезды и обеспечение автоматического закрывания дверей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F319CB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319C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1) снижение утечек тепла через двери подъездов; 2) рациональное использование тепловой энергии; 3) усиление безопасности жителей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F319CB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319C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Двери с теплоизоляцией, прокладки, полиуретановая пена, автоматические дверные доводчики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F319CB" w:rsidRDefault="00F319CB" w:rsidP="00F31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319C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F319CB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319C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 шт.23 000р.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F319CB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319C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До 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F319CB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319C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36 мес.</w:t>
            </w:r>
          </w:p>
        </w:tc>
      </w:tr>
      <w:tr w:rsidR="00F319CB" w:rsidRPr="00F319CB" w:rsidTr="00F319CB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F319CB" w:rsidRDefault="00F319CB" w:rsidP="00F31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319C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II .Перечень дополнительных мероприятий в отношении общего имущества в многоквартирном доме. Система отопления</w:t>
            </w:r>
          </w:p>
        </w:tc>
      </w:tr>
      <w:tr w:rsidR="00F319CB" w:rsidRPr="00F319CB" w:rsidTr="00F319C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F319CB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319C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F319CB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319C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Модернизация ИТП с установкой </w:t>
            </w:r>
            <w:r w:rsidRPr="00F319C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и настройкой аппаратуры автоматического управления параметрами воды в системе отопления в зависимости от температуры наружного воздуха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F319CB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319C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1) автоматическо</w:t>
            </w:r>
            <w:r w:rsidRPr="00F319C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е регулирование параметров в системе отопления; 2) рациональное использование тепловой энергии; 3) экономия потребления тепловой энергии в системе отопления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F319CB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319C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 xml:space="preserve">Оборудование для </w:t>
            </w:r>
            <w:r w:rsidRPr="00F319C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автоматического регулирования расхода, температуры и давления воды в системе отопления, в том числе насосы, контроллеры, регулирующие клапаны с приводом, датчики температуры воды и температуры наружного воздуха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F319CB" w:rsidRDefault="00F319CB" w:rsidP="00F31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F319C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Энерго</w:t>
            </w:r>
            <w:r w:rsidRPr="00F319C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softHyphen/>
              <w:t>сервисная</w:t>
            </w:r>
            <w:proofErr w:type="spellEnd"/>
            <w:r w:rsidRPr="00F319C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F319C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организация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F319CB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319C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1 узел 360 000р.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F319CB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319C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До 30%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F319CB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319C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36 мес.</w:t>
            </w:r>
          </w:p>
        </w:tc>
      </w:tr>
      <w:tr w:rsidR="00F319CB" w:rsidRPr="00F319CB" w:rsidTr="00F319C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F319CB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319C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F319CB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319C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Модернизация арматуры системы отопления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F319CB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319C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1) увеличение срока эксплуатации;2) снижение утечек воды; 3) снижение числа аварий; 4) экономия потребления тепловой энергии в системе отопления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F319CB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319C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Современная арматура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F319CB" w:rsidRDefault="00F319CB" w:rsidP="00F31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319C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F319CB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319C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 шт.3 200р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F319CB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319C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До 10%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F319CB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319C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36 мес.</w:t>
            </w:r>
          </w:p>
        </w:tc>
      </w:tr>
      <w:tr w:rsidR="00F319CB" w:rsidRPr="00F319CB" w:rsidTr="00F319C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F319CB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319C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F319CB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319C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Установка термостатических вентилей на радиаторах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F319CB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319C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1) повышение температурного комфорта в помещениях; 2) экономия тепловой энергии в системе отопления;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F319CB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319C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Термостатические радиаторные вентили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F319CB" w:rsidRDefault="00F319CB" w:rsidP="00F31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319C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F319CB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319C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 шт.3 500р.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F319CB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319C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До 10%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F319CB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319C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24 мес.</w:t>
            </w:r>
          </w:p>
        </w:tc>
      </w:tr>
      <w:tr w:rsidR="00F319CB" w:rsidRPr="00F319CB" w:rsidTr="00F319C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F319CB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319C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F319CB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319C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Установка запорных вентилей на радиаторах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F319CB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319C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1) поддержание температурного режима в помещениях (устранение </w:t>
            </w:r>
            <w:proofErr w:type="spellStart"/>
            <w:r w:rsidRPr="00F319C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перетопов</w:t>
            </w:r>
            <w:proofErr w:type="spellEnd"/>
            <w:r w:rsidRPr="00F319C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); 2) экономия тепловой энергии в системе отопления;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F319CB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319C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Шаровые запорные радиаторные вентили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F319CB" w:rsidRDefault="00F319CB" w:rsidP="00F31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319C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F319CB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319C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1шт.650р.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F319CB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319C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До 6%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F319CB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319C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12 </w:t>
            </w:r>
            <w:proofErr w:type="spellStart"/>
            <w:r w:rsidRPr="00F319C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мес</w:t>
            </w:r>
            <w:proofErr w:type="spellEnd"/>
          </w:p>
        </w:tc>
      </w:tr>
      <w:tr w:rsidR="00F319CB" w:rsidRPr="00F319CB" w:rsidTr="00F319C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F319CB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319C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F319CB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319C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Установка тепловых насосов для системы отопления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F319CB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319C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Экономия тепловой 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F319CB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319C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Тепловые насосы для системы отопления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F319CB" w:rsidRDefault="00F319CB" w:rsidP="00F31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319C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F319CB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319C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1шт.58 000 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F319CB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319C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До 10%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F319CB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319C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24 мес.</w:t>
            </w:r>
          </w:p>
        </w:tc>
      </w:tr>
      <w:tr w:rsidR="00F319CB" w:rsidRPr="00F319CB" w:rsidTr="00F319CB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F319CB" w:rsidRDefault="00F319CB" w:rsidP="00F31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319C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Система горячего водоснабжения</w:t>
            </w:r>
          </w:p>
        </w:tc>
      </w:tr>
      <w:tr w:rsidR="00F319CB" w:rsidRPr="00F319CB" w:rsidTr="00F319C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F319CB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319C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F319CB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319C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Обеспечение рециркуляции воды в системе ГВС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F319CB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319C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1) рациональное использование тепловой энергии и воды; 2) экономия </w:t>
            </w:r>
            <w:r w:rsidRPr="00F319C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потребления тепловой энергии и воды в системе ГВС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F319CB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319C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Циркуляционный насос, автоматика, трубопроводы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F319CB" w:rsidRDefault="00F319CB" w:rsidP="00F31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319C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F319CB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319C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 шт.48 000р.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F319CB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319C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До 8%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F319CB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319C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20 мес.</w:t>
            </w:r>
          </w:p>
        </w:tc>
      </w:tr>
      <w:tr w:rsidR="00F319CB" w:rsidRPr="00F319CB" w:rsidTr="00F319C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F319CB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319C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F319CB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319C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Модернизация ИТП с установкой и настройкой аппаратуры автоматического управления параметрами воды в системе ГВС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F319CB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319C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1) автоматическое регулирование параметров в системе ГВС; 2) рациональное использование тепловой энергии; 3) экономия потребления тепловой энергии и воды в системе ГВС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F319CB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319C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Оборудование для автоматического регулирования температуры в системе ГВС, включая контроллер, регулирующий клапан с приводом, датчик температуры горячей воды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F319CB" w:rsidRDefault="00F319CB" w:rsidP="00F31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319C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ЭСО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F319CB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319C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 шт.48 000р.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F319CB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319C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До 8%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F319CB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319C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20 мес.</w:t>
            </w:r>
          </w:p>
        </w:tc>
      </w:tr>
      <w:tr w:rsidR="00F319CB" w:rsidRPr="00F319CB" w:rsidTr="00F319CB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F319CB" w:rsidRDefault="00F319CB" w:rsidP="00F31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319C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Система холодного водоснабжения</w:t>
            </w:r>
          </w:p>
        </w:tc>
      </w:tr>
      <w:tr w:rsidR="00F319CB" w:rsidRPr="00F319CB" w:rsidTr="00F319C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F319CB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319C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F319CB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319C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Модернизация трубопроводов и арматуры системы ХВС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F319CB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319C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1) увеличение срока эксплуатации трубопроводов; 2) снижение утечек воды; 3) снижение числа аварий; 4) рациональное использование воды; 5) </w:t>
            </w:r>
            <w:r w:rsidRPr="00F319C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экономия потребления воды в системе ХВС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F319CB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319C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Современные пластиковые трубопроводы, арматура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F319CB" w:rsidRDefault="00F319CB" w:rsidP="00F31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319C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F319CB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319C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1 </w:t>
            </w:r>
            <w:proofErr w:type="spellStart"/>
            <w:r w:rsidRPr="00F319C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п.м</w:t>
            </w:r>
            <w:proofErr w:type="spellEnd"/>
            <w:r w:rsidRPr="00F319C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. труб 320р 1шт. </w:t>
            </w:r>
            <w:proofErr w:type="spellStart"/>
            <w:r w:rsidRPr="00F319C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арматкура</w:t>
            </w:r>
            <w:proofErr w:type="spellEnd"/>
            <w:r w:rsidRPr="00F319C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3 200р.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F319CB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319C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До 10%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F319CB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319C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36 мес.</w:t>
            </w:r>
          </w:p>
        </w:tc>
      </w:tr>
      <w:tr w:rsidR="00F319CB" w:rsidRPr="00F319CB" w:rsidTr="00F319CB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F319CB" w:rsidRDefault="00F319CB" w:rsidP="00F31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319C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Система электроснабжения</w:t>
            </w:r>
          </w:p>
        </w:tc>
      </w:tr>
      <w:tr w:rsidR="00F319CB" w:rsidRPr="00F319CB" w:rsidTr="00F319C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F319CB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F319CB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319C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Установка оборудования для автоматического освещения помещений в местах общего пользования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F319CB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319C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1) автоматическое регулирование освещенности; 2) экономия электроэнергии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F319CB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319C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Датчики освещенности, датчики движения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F319CB" w:rsidRDefault="00F319CB" w:rsidP="00F31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319C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F319CB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319C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 шт.1650р.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F319CB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319C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До 30%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F319CB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319C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36 мес.</w:t>
            </w:r>
          </w:p>
        </w:tc>
      </w:tr>
      <w:tr w:rsidR="00F319CB" w:rsidRPr="00F319CB" w:rsidTr="00F319C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F319CB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F319CB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319C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F319CB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319C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Экономия электроэнергии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F319CB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319C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Автоматические системы включения (выключения) внутридомового освещения, реагирующие на движение (звук)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F319CB" w:rsidRDefault="00F319CB" w:rsidP="00F31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319C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F319CB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319C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 шт.1650р.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F319CB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319C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До 30%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F319CB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319C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36 мес.</w:t>
            </w:r>
          </w:p>
        </w:tc>
      </w:tr>
    </w:tbl>
    <w:p w:rsidR="00F319CB" w:rsidRPr="00F319CB" w:rsidRDefault="00F319CB" w:rsidP="00F319CB">
      <w:pPr>
        <w:spacing w:before="150" w:after="15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319C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F319CB" w:rsidRPr="00F319CB" w:rsidRDefault="00F319CB" w:rsidP="00F319CB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319CB">
        <w:rPr>
          <w:rFonts w:ascii="Arial" w:eastAsia="Times New Roman" w:hAnsi="Arial" w:cs="Arial"/>
          <w:i/>
          <w:iCs/>
          <w:color w:val="000000"/>
          <w:sz w:val="27"/>
          <w:szCs w:val="27"/>
          <w:u w:val="single"/>
          <w:bdr w:val="none" w:sz="0" w:space="0" w:color="auto" w:frame="1"/>
          <w:lang w:eastAsia="ru-RU"/>
        </w:rPr>
        <w:t>Применяемые сокращения:</w:t>
      </w:r>
    </w:p>
    <w:p w:rsidR="00F319CB" w:rsidRPr="00F319CB" w:rsidRDefault="00F319CB" w:rsidP="00F319CB">
      <w:pPr>
        <w:spacing w:before="150" w:after="15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319C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УО – Управляющая организация</w:t>
      </w:r>
    </w:p>
    <w:p w:rsidR="00F319CB" w:rsidRPr="00F319CB" w:rsidRDefault="00F319CB" w:rsidP="00F319CB">
      <w:pPr>
        <w:spacing w:before="150" w:after="15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319C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ЭСО – </w:t>
      </w:r>
      <w:proofErr w:type="spellStart"/>
      <w:r w:rsidRPr="00F319C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Энергосервисная</w:t>
      </w:r>
      <w:proofErr w:type="spellEnd"/>
      <w:r w:rsidRPr="00F319C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компания.</w:t>
      </w:r>
    </w:p>
    <w:p w:rsidR="00F319CB" w:rsidRPr="00F319CB" w:rsidRDefault="00F319CB" w:rsidP="00F319CB">
      <w:pPr>
        <w:spacing w:before="150" w:after="15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319C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ИТП — индивидуальный тепловой пункт;</w:t>
      </w:r>
    </w:p>
    <w:p w:rsidR="00F319CB" w:rsidRPr="00F319CB" w:rsidRDefault="00F319CB" w:rsidP="00F319CB">
      <w:pPr>
        <w:spacing w:before="150" w:after="15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319C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ГВС — горячее водоснабжение;</w:t>
      </w:r>
    </w:p>
    <w:p w:rsidR="00F319CB" w:rsidRPr="00F319CB" w:rsidRDefault="00F319CB" w:rsidP="00F319CB">
      <w:pPr>
        <w:spacing w:before="150" w:after="15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319C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ХВС — холодное водоснабжение.</w:t>
      </w:r>
    </w:p>
    <w:p w:rsidR="00F319CB" w:rsidRPr="00F319CB" w:rsidRDefault="00F319CB" w:rsidP="00F319CB">
      <w:pPr>
        <w:spacing w:after="0" w:line="312" w:lineRule="atLeast"/>
        <w:outlineLvl w:val="1"/>
        <w:rPr>
          <w:rFonts w:ascii="Arial" w:eastAsia="Times New Roman" w:hAnsi="Arial" w:cs="Arial"/>
          <w:color w:val="1C1B16"/>
          <w:spacing w:val="-15"/>
          <w:sz w:val="36"/>
          <w:szCs w:val="36"/>
          <w:lang w:eastAsia="ru-RU"/>
        </w:rPr>
      </w:pPr>
      <w:r w:rsidRPr="00F319CB">
        <w:rPr>
          <w:rFonts w:ascii="Arial" w:eastAsia="Times New Roman" w:hAnsi="Arial" w:cs="Arial"/>
          <w:b/>
          <w:bCs/>
          <w:color w:val="1C1B16"/>
          <w:spacing w:val="-15"/>
          <w:sz w:val="36"/>
          <w:szCs w:val="36"/>
          <w:bdr w:val="none" w:sz="0" w:space="0" w:color="auto" w:frame="1"/>
          <w:lang w:eastAsia="ru-RU"/>
        </w:rPr>
        <w:t>Основание</w:t>
      </w:r>
    </w:p>
    <w:tbl>
      <w:tblPr>
        <w:tblW w:w="859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"/>
        <w:gridCol w:w="7950"/>
      </w:tblGrid>
      <w:tr w:rsidR="00F319CB" w:rsidRPr="00F319CB" w:rsidTr="00F319C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319CB" w:rsidRPr="00F319CB" w:rsidRDefault="00F319CB" w:rsidP="00F31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319CB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lastRenderedPageBreak/>
              <w:br/>
              <w:t>№</w:t>
            </w:r>
          </w:p>
        </w:tc>
        <w:tc>
          <w:tcPr>
            <w:tcW w:w="7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319CB" w:rsidRPr="00F319CB" w:rsidRDefault="00F319CB" w:rsidP="00F31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319CB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br/>
              <w:t>Наименование документа</w:t>
            </w:r>
          </w:p>
        </w:tc>
      </w:tr>
      <w:tr w:rsidR="00F319CB" w:rsidRPr="00F319CB" w:rsidTr="00F319C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319CB" w:rsidRPr="00F319CB" w:rsidRDefault="00F319CB" w:rsidP="00F31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319C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7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319CB" w:rsidRPr="00F319CB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319CB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br/>
              <w:t>Федеральный закон от 23.11.2009 N 261-ФЗ</w:t>
            </w:r>
            <w:r w:rsidRPr="00F319CB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br/>
              <w:t>(ред. от 28.12.2013)</w:t>
            </w:r>
            <w:r w:rsidRPr="00F319CB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br/>
              <w:t>«Об энергосбережении и о повышении энергетической эффективности и о внесении изменений в отдельные законодательные акты Российской Федерации»</w:t>
            </w:r>
          </w:p>
        </w:tc>
      </w:tr>
      <w:tr w:rsidR="00F319CB" w:rsidRPr="00F319CB" w:rsidTr="00F319C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319CB" w:rsidRPr="00F319CB" w:rsidRDefault="00F319CB" w:rsidP="00F31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319C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7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319CB" w:rsidRPr="00F319CB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319CB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Закон Московской области от 16.07.2010 N 97/2010-ОЗ</w:t>
            </w:r>
            <w:r w:rsidRPr="00F319CB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br/>
              <w:t>(ред. от 27.07.2013)</w:t>
            </w:r>
            <w:r w:rsidRPr="00F319CB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br/>
              <w:t>«Об энергосбережении и повышении энергетической эффективности на территории Московской области»</w:t>
            </w:r>
            <w:r w:rsidRPr="00F319CB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br/>
              <w:t xml:space="preserve">(принят постановлением </w:t>
            </w:r>
            <w:proofErr w:type="spellStart"/>
            <w:r w:rsidRPr="00F319CB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Мособлдумы</w:t>
            </w:r>
            <w:proofErr w:type="spellEnd"/>
            <w:r w:rsidRPr="00F319CB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 xml:space="preserve"> от 08.07.2010 N 9/126-П)</w:t>
            </w:r>
          </w:p>
        </w:tc>
      </w:tr>
      <w:tr w:rsidR="00F319CB" w:rsidRPr="00F319CB" w:rsidTr="00F319C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319CB" w:rsidRPr="00F319CB" w:rsidRDefault="00F319CB" w:rsidP="00F31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319C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7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319CB" w:rsidRPr="00F319CB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319CB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Постановление Правительства МО от 15.12.2010 N 1108/57</w:t>
            </w:r>
            <w:r w:rsidRPr="00F319CB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br/>
              <w:t>«Об утверждении Перечня обязательных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на территории Московской области»</w:t>
            </w:r>
          </w:p>
        </w:tc>
      </w:tr>
      <w:tr w:rsidR="00F319CB" w:rsidRPr="00F319CB" w:rsidTr="00F319C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319CB" w:rsidRPr="00F319CB" w:rsidRDefault="00F319CB" w:rsidP="00F31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319C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7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319CB" w:rsidRPr="00F319CB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319CB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 xml:space="preserve">Приказ </w:t>
            </w:r>
            <w:proofErr w:type="spellStart"/>
            <w:r w:rsidRPr="00F319CB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Минрегиона</w:t>
            </w:r>
            <w:proofErr w:type="spellEnd"/>
            <w:r w:rsidRPr="00F319CB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 xml:space="preserve"> РФ от 02.09.2010 N 394</w:t>
            </w:r>
            <w:r w:rsidRPr="00F319CB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br/>
              <w:t xml:space="preserve">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</w:t>
            </w:r>
            <w:proofErr w:type="spellStart"/>
            <w:proofErr w:type="gramStart"/>
            <w:r w:rsidRPr="00F319CB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энергосбереж</w:t>
            </w:r>
            <w:proofErr w:type="spellEnd"/>
            <w:r w:rsidRPr="00F319CB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 xml:space="preserve">  </w:t>
            </w:r>
            <w:proofErr w:type="spellStart"/>
            <w:r w:rsidRPr="00F319CB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ению</w:t>
            </w:r>
            <w:proofErr w:type="spellEnd"/>
            <w:proofErr w:type="gramEnd"/>
            <w:r w:rsidRPr="00F319CB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 xml:space="preserve"> и повышению эффективности использования энергетических ресурсов»</w:t>
            </w:r>
            <w:r w:rsidRPr="00F319CB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br/>
              <w:t>(Зарегистрировано в Минюсте РФ 14.10.2010 N 18717)</w:t>
            </w:r>
          </w:p>
        </w:tc>
      </w:tr>
    </w:tbl>
    <w:p w:rsidR="00F319CB" w:rsidRPr="00F319CB" w:rsidRDefault="00F319CB" w:rsidP="00F319CB">
      <w:pPr>
        <w:spacing w:before="150" w:after="15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319C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F319CB" w:rsidRPr="00F319CB" w:rsidRDefault="00F319CB" w:rsidP="00F319CB">
      <w:pPr>
        <w:spacing w:before="150" w:after="15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319CB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СОБСТЕННИКАМ КАЖДОГО МНОГОКВАРТИРНОГО ДОМА НЕОБХОДИМО ПРОВЕСТИ ОБЩЕЕ СОБРАНИЕ С ПОВЕСТКОЙ ДНЯ О ВЫБОРЕ ПЕРВИЧНЫХ МЕРОПРИЯТИЙ ПО ЭНЕРГОСБЕРЕЖЕНИЮ И ЭНЕРГОЭФФЕКТИВНОСТИ НА ОСНОВЕ ПРЕДЛОЖЕНИЙ УПРАВЛЯЮЩЕЙ КОМПАНИИ И/ИЛИ ВНЕСТИ СВОИ ПРЕДЛОЖЕНИЯ. УТВЕРДИТЬ ГРАФИК ПРОВЕДЕНИЯ МЕРОПРИЯТИЙ, ОПРЕДЕЛИТЬ ПОРЯДОК ФИНАНСИРОВАНИЯ ДАННОГО ВИДА РАБОТ.</w:t>
      </w:r>
    </w:p>
    <w:p w:rsidR="00B362DB" w:rsidRDefault="00B362DB"/>
    <w:sectPr w:rsidR="00B362DB" w:rsidSect="00F319CB">
      <w:pgSz w:w="16838" w:h="11906" w:orient="landscape"/>
      <w:pgMar w:top="426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473"/>
    <w:rsid w:val="0004106F"/>
    <w:rsid w:val="000816E9"/>
    <w:rsid w:val="00093468"/>
    <w:rsid w:val="000F05CE"/>
    <w:rsid w:val="00101FDF"/>
    <w:rsid w:val="00122724"/>
    <w:rsid w:val="001E2C9C"/>
    <w:rsid w:val="00223CDF"/>
    <w:rsid w:val="00231712"/>
    <w:rsid w:val="0026694E"/>
    <w:rsid w:val="002A2C36"/>
    <w:rsid w:val="002A7473"/>
    <w:rsid w:val="00304CD1"/>
    <w:rsid w:val="00371D3E"/>
    <w:rsid w:val="00396FE0"/>
    <w:rsid w:val="0044055B"/>
    <w:rsid w:val="004B4E87"/>
    <w:rsid w:val="004D7904"/>
    <w:rsid w:val="004F557B"/>
    <w:rsid w:val="00511951"/>
    <w:rsid w:val="005C5F53"/>
    <w:rsid w:val="00633BEC"/>
    <w:rsid w:val="00726E26"/>
    <w:rsid w:val="007639DD"/>
    <w:rsid w:val="00816D1B"/>
    <w:rsid w:val="00886777"/>
    <w:rsid w:val="008A18B4"/>
    <w:rsid w:val="008F7BC4"/>
    <w:rsid w:val="00915E49"/>
    <w:rsid w:val="009357DE"/>
    <w:rsid w:val="00967954"/>
    <w:rsid w:val="00A625B6"/>
    <w:rsid w:val="00AA6CD4"/>
    <w:rsid w:val="00AB3ACF"/>
    <w:rsid w:val="00B07CBC"/>
    <w:rsid w:val="00B362DB"/>
    <w:rsid w:val="00BD6469"/>
    <w:rsid w:val="00C916F8"/>
    <w:rsid w:val="00CB473A"/>
    <w:rsid w:val="00D322B6"/>
    <w:rsid w:val="00DD521F"/>
    <w:rsid w:val="00E2522F"/>
    <w:rsid w:val="00E32ED3"/>
    <w:rsid w:val="00E36641"/>
    <w:rsid w:val="00E41829"/>
    <w:rsid w:val="00F12547"/>
    <w:rsid w:val="00F319CB"/>
    <w:rsid w:val="00F50FAF"/>
    <w:rsid w:val="00F77F3F"/>
    <w:rsid w:val="00F831B0"/>
    <w:rsid w:val="00FB52B2"/>
    <w:rsid w:val="00FB6556"/>
    <w:rsid w:val="00FD0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677827-1090-496F-8809-0A4DE553F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319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319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19C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319C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F31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319CB"/>
  </w:style>
  <w:style w:type="character" w:styleId="a4">
    <w:name w:val="Strong"/>
    <w:basedOn w:val="a0"/>
    <w:uiPriority w:val="22"/>
    <w:qFormat/>
    <w:rsid w:val="00F319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25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1417</Words>
  <Characters>8077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</dc:creator>
  <cp:keywords/>
  <dc:description/>
  <cp:lastModifiedBy>Пользователь</cp:lastModifiedBy>
  <cp:revision>2</cp:revision>
  <dcterms:created xsi:type="dcterms:W3CDTF">2016-01-18T05:45:00Z</dcterms:created>
  <dcterms:modified xsi:type="dcterms:W3CDTF">2016-01-18T05:45:00Z</dcterms:modified>
</cp:coreProperties>
</file>