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8202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82027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 </w:t>
            </w:r>
            <w:r w:rsidR="00820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Караваева 76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2027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82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r w:rsidR="00820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2027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2027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2027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2027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управления параметрами воды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использование тепловой энергии; 3)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давления воды в системе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2027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2027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82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0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2027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2027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2027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82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0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lastRenderedPageBreak/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820274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2016-02-21T18:16:00Z</dcterms:modified>
</cp:coreProperties>
</file>