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1B" w:rsidRPr="002A0C01" w:rsidRDefault="004C5F1B" w:rsidP="004C5F1B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2A0C0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4C5F1B" w:rsidRPr="002A0C0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color w:val="000000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4C5F1B" w:rsidRPr="002A0C01" w:rsidRDefault="004C5F1B" w:rsidP="004C5F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Внимание! Управляющая компания ООО </w:t>
      </w:r>
      <w:proofErr w:type="gramStart"/>
      <w:r w:rsidRPr="002A0C0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« Катав</w:t>
      </w:r>
      <w:proofErr w:type="gramEnd"/>
      <w:r w:rsidRPr="002A0C0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-</w:t>
      </w:r>
      <w:proofErr w:type="spellStart"/>
      <w:r w:rsidRPr="002A0C0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Ивановскжилкомхоз</w:t>
      </w:r>
      <w:proofErr w:type="spellEnd"/>
      <w:r w:rsidRPr="002A0C01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»</w:t>
      </w:r>
      <w:r w:rsidRPr="002A0C01">
        <w:rPr>
          <w:rFonts w:ascii="Arial" w:eastAsia="Times New Roman" w:hAnsi="Arial" w:cs="Arial"/>
          <w:color w:val="000000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4C5F1B" w:rsidRPr="002A0C0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color w:val="000000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2292"/>
        <w:gridCol w:w="2673"/>
        <w:gridCol w:w="2172"/>
        <w:gridCol w:w="1454"/>
        <w:gridCol w:w="2458"/>
        <w:gridCol w:w="1598"/>
        <w:gridCol w:w="1439"/>
      </w:tblGrid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Применяемые технологии и материалы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Возможные исполнители мероприятий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Сроки окупаемости мероприятий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ул.  К. </w:t>
            </w:r>
            <w:proofErr w:type="gram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Маркса </w:t>
            </w:r>
            <w:r w:rsidR="00AF14D5"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</w:t>
            </w:r>
            <w:proofErr w:type="gramEnd"/>
            <w:r w:rsidR="00AF14D5"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56</w:t>
            </w: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Система отопления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энергоэффективных</w:t>
            </w:r>
            <w:proofErr w:type="spell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Установка коллективного (общедомового) </w:t>
            </w: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прибора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Прибор учета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От 260 000р.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электроснабжения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Замена </w:t>
            </w:r>
            <w:proofErr w:type="gram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ламп  </w:t>
            </w:r>
            <w:r w:rsidR="002A0C01" w:rsidRPr="002A0C01">
              <w:rPr>
                <w:rFonts w:ascii="Arial" w:eastAsia="Times New Roman" w:hAnsi="Arial" w:cs="Arial"/>
                <w:color w:val="000000"/>
                <w:lang w:eastAsia="ru-RU"/>
              </w:rPr>
              <w:t>люминесцентных</w:t>
            </w:r>
            <w:proofErr w:type="gram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местах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светодиодные</w:t>
            </w:r>
            <w:proofErr w:type="gram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3года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Дверные и оконные конструкции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снижение утечек тепла </w:t>
            </w:r>
            <w:proofErr w:type="gram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через  окна</w:t>
            </w:r>
            <w:proofErr w:type="gram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Установка  люков</w:t>
            </w:r>
            <w:proofErr w:type="gram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проемах  лазов на крышу </w:t>
            </w:r>
            <w:proofErr w:type="spell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</w:t>
            </w:r>
            <w:proofErr w:type="spell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proofErr w:type="spell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ных</w:t>
            </w:r>
            <w:proofErr w:type="spell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рациональное</w:t>
            </w:r>
            <w:proofErr w:type="gram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использование тепловой энергии</w:t>
            </w:r>
          </w:p>
          <w:p w:rsidR="004C5F1B" w:rsidRPr="002A0C01" w:rsidRDefault="004C5F1B" w:rsidP="0093711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Люки </w:t>
            </w:r>
            <w:r w:rsidR="002A0C01" w:rsidRPr="002A0C01">
              <w:rPr>
                <w:rFonts w:ascii="Arial" w:eastAsia="Times New Roman" w:hAnsi="Arial" w:cs="Arial"/>
                <w:color w:val="000000"/>
                <w:lang w:eastAsia="ru-RU"/>
              </w:rPr>
              <w:t>противопожарные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II .Перечень</w:t>
            </w:r>
            <w:proofErr w:type="gram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Модернизация ИТП с установкой и настройкой аппаратуры автоматического </w:t>
            </w: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1) автоматическое регулирование параметров в системе отопления; 2) рациональное </w:t>
            </w: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Оборудование для автоматического регулирования расхода, температуры и </w:t>
            </w: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24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перетопов</w:t>
            </w:r>
            <w:proofErr w:type="spell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12 </w:t>
            </w:r>
            <w:proofErr w:type="spell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мес</w:t>
            </w:r>
            <w:proofErr w:type="spellEnd"/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Система горячего водоснабжения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рециркуляции воды в системе ГВС с восстановлением работоспособности </w:t>
            </w:r>
            <w:proofErr w:type="spell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20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Система холодного водоснабжения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proofErr w:type="spellStart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п.м</w:t>
            </w:r>
            <w:proofErr w:type="spellEnd"/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Система электроснабжения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36 мес.</w:t>
            </w:r>
          </w:p>
        </w:tc>
      </w:tr>
    </w:tbl>
    <w:p w:rsidR="004C5F1B" w:rsidRPr="002A0C0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color w:val="000000"/>
          <w:lang w:eastAsia="ru-RU"/>
        </w:rPr>
        <w:t> </w:t>
      </w:r>
    </w:p>
    <w:p w:rsidR="004C5F1B" w:rsidRPr="002A0C01" w:rsidRDefault="004C5F1B" w:rsidP="004C5F1B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i/>
          <w:iCs/>
          <w:color w:val="000000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4C5F1B" w:rsidRPr="002A0C0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color w:val="000000"/>
          <w:lang w:eastAsia="ru-RU"/>
        </w:rPr>
        <w:t>УО – Управляющая организация</w:t>
      </w:r>
    </w:p>
    <w:p w:rsidR="004C5F1B" w:rsidRPr="002A0C0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color w:val="000000"/>
          <w:lang w:eastAsia="ru-RU"/>
        </w:rPr>
        <w:t xml:space="preserve">ЭСО – </w:t>
      </w:r>
      <w:proofErr w:type="spellStart"/>
      <w:r w:rsidRPr="002A0C01">
        <w:rPr>
          <w:rFonts w:ascii="Arial" w:eastAsia="Times New Roman" w:hAnsi="Arial" w:cs="Arial"/>
          <w:color w:val="000000"/>
          <w:lang w:eastAsia="ru-RU"/>
        </w:rPr>
        <w:t>Энергосервисная</w:t>
      </w:r>
      <w:proofErr w:type="spellEnd"/>
      <w:r w:rsidRPr="002A0C01">
        <w:rPr>
          <w:rFonts w:ascii="Arial" w:eastAsia="Times New Roman" w:hAnsi="Arial" w:cs="Arial"/>
          <w:color w:val="000000"/>
          <w:lang w:eastAsia="ru-RU"/>
        </w:rPr>
        <w:t xml:space="preserve"> компания.</w:t>
      </w:r>
    </w:p>
    <w:p w:rsidR="004C5F1B" w:rsidRPr="002A0C0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color w:val="000000"/>
          <w:lang w:eastAsia="ru-RU"/>
        </w:rPr>
        <w:t>ИТП — индивидуальный тепловой пункт;</w:t>
      </w:r>
    </w:p>
    <w:p w:rsidR="004C5F1B" w:rsidRPr="002A0C0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color w:val="000000"/>
          <w:lang w:eastAsia="ru-RU"/>
        </w:rPr>
        <w:t>ГВС — горячее водоснабжение;</w:t>
      </w:r>
    </w:p>
    <w:p w:rsidR="004C5F1B" w:rsidRPr="002A0C0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color w:val="000000"/>
          <w:lang w:eastAsia="ru-RU"/>
        </w:rPr>
        <w:t>ХВС — холодное водоснабжение.</w:t>
      </w:r>
    </w:p>
    <w:p w:rsidR="004C5F1B" w:rsidRPr="002A0C01" w:rsidRDefault="004C5F1B" w:rsidP="004C5F1B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lang w:eastAsia="ru-RU"/>
        </w:rPr>
      </w:pPr>
      <w:r w:rsidRPr="002A0C01">
        <w:rPr>
          <w:rFonts w:ascii="Arial" w:eastAsia="Times New Roman" w:hAnsi="Arial" w:cs="Arial"/>
          <w:b/>
          <w:bCs/>
          <w:color w:val="1C1B16"/>
          <w:spacing w:val="-15"/>
          <w:bdr w:val="none" w:sz="0" w:space="0" w:color="auto" w:frame="1"/>
          <w:lang w:eastAsia="ru-RU"/>
        </w:rPr>
        <w:t>Основание</w:t>
      </w:r>
    </w:p>
    <w:tbl>
      <w:tblPr>
        <w:tblW w:w="85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7950"/>
      </w:tblGrid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Федеральный закон от 23.11.2009 N 261-</w:t>
            </w:r>
            <w:proofErr w:type="gramStart"/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ФЗ</w:t>
            </w:r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ред. от 28.12.2013)</w:t>
            </w:r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4C5F1B" w:rsidRPr="002A0C01" w:rsidTr="00937118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2A0C01" w:rsidRDefault="004C5F1B" w:rsidP="00937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C5F1B" w:rsidRPr="002A0C01" w:rsidRDefault="004C5F1B" w:rsidP="009371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0C01">
              <w:rPr>
                <w:rFonts w:ascii="Arial" w:eastAsia="Times New Roman" w:hAnsi="Arial" w:cs="Arial"/>
                <w:b/>
                <w:bCs/>
                <w:color w:val="000000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4C5F1B" w:rsidRPr="002A0C0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color w:val="000000"/>
          <w:lang w:eastAsia="ru-RU"/>
        </w:rPr>
        <w:t> </w:t>
      </w:r>
    </w:p>
    <w:p w:rsidR="004C5F1B" w:rsidRPr="002A0C01" w:rsidRDefault="004C5F1B" w:rsidP="004C5F1B">
      <w:pPr>
        <w:spacing w:before="150"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A0C01">
        <w:rPr>
          <w:rFonts w:ascii="Arial" w:eastAsia="Times New Roman" w:hAnsi="Arial" w:cs="Arial"/>
          <w:color w:val="000000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4C5F1B" w:rsidRPr="002A0C01" w:rsidRDefault="004C5F1B" w:rsidP="004C5F1B"/>
    <w:p w:rsidR="004C5F1B" w:rsidRPr="002A0C01" w:rsidRDefault="004C5F1B" w:rsidP="004C5F1B"/>
    <w:p w:rsidR="004C5F1B" w:rsidRPr="002A0C01" w:rsidRDefault="004C5F1B" w:rsidP="004C5F1B"/>
    <w:p w:rsidR="004C5F1B" w:rsidRPr="002A0C01" w:rsidRDefault="004C5F1B" w:rsidP="004C5F1B"/>
    <w:p w:rsidR="00B362DB" w:rsidRPr="002A0C01" w:rsidRDefault="00B362DB" w:rsidP="004C5F1B">
      <w:bookmarkStart w:id="0" w:name="_GoBack"/>
      <w:bookmarkEnd w:id="0"/>
    </w:p>
    <w:sectPr w:rsidR="00B362DB" w:rsidRPr="002A0C0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73"/>
    <w:rsid w:val="00093468"/>
    <w:rsid w:val="00101FDF"/>
    <w:rsid w:val="00223CDF"/>
    <w:rsid w:val="00231712"/>
    <w:rsid w:val="0026694E"/>
    <w:rsid w:val="002A0C01"/>
    <w:rsid w:val="002A2C36"/>
    <w:rsid w:val="002A7473"/>
    <w:rsid w:val="00396FE0"/>
    <w:rsid w:val="0044055B"/>
    <w:rsid w:val="004C5F1B"/>
    <w:rsid w:val="004F557B"/>
    <w:rsid w:val="00511951"/>
    <w:rsid w:val="00633BEC"/>
    <w:rsid w:val="00726E26"/>
    <w:rsid w:val="00816D1B"/>
    <w:rsid w:val="00886777"/>
    <w:rsid w:val="00896793"/>
    <w:rsid w:val="008F7BC4"/>
    <w:rsid w:val="009357DE"/>
    <w:rsid w:val="00A625B6"/>
    <w:rsid w:val="00AA6CD4"/>
    <w:rsid w:val="00AF14D5"/>
    <w:rsid w:val="00B07CBC"/>
    <w:rsid w:val="00B362DB"/>
    <w:rsid w:val="00BD6469"/>
    <w:rsid w:val="00CB473A"/>
    <w:rsid w:val="00D322B6"/>
    <w:rsid w:val="00E32ED3"/>
    <w:rsid w:val="00E36641"/>
    <w:rsid w:val="00F12547"/>
    <w:rsid w:val="00F319CB"/>
    <w:rsid w:val="00F50FAF"/>
    <w:rsid w:val="00F77F3F"/>
    <w:rsid w:val="00F831B0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77827-1090-496F-8809-0A4DE553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4C5F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Пользователь</cp:lastModifiedBy>
  <cp:revision>5</cp:revision>
  <cp:lastPrinted>2016-02-29T03:33:00Z</cp:lastPrinted>
  <dcterms:created xsi:type="dcterms:W3CDTF">2016-01-29T08:10:00Z</dcterms:created>
  <dcterms:modified xsi:type="dcterms:W3CDTF">2016-02-29T03:33:00Z</dcterms:modified>
</cp:coreProperties>
</file>